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Encuesta de caracterización territorial de la población afrodescendiente en Montevideo.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principal de la encuesta es la adecuación de las estrategias 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el fortalecimiento de </w:t>
      </w:r>
      <w:r>
        <w:rPr>
          <w:sz w:val="24"/>
          <w:szCs w:val="24"/>
        </w:rPr>
        <w:t xml:space="preserve">los </w:t>
      </w:r>
      <w:r>
        <w:rPr>
          <w:sz w:val="24"/>
          <w:szCs w:val="24"/>
        </w:rPr>
        <w:t>Servicio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de la Intendencia de Montevideo, </w:t>
      </w:r>
      <w:r>
        <w:rPr>
          <w:sz w:val="24"/>
          <w:szCs w:val="24"/>
        </w:rPr>
        <w:t>especialmente de</w:t>
      </w:r>
      <w:r>
        <w:rPr>
          <w:sz w:val="24"/>
          <w:szCs w:val="24"/>
        </w:rPr>
        <w:t xml:space="preserve"> la Secretaria de Equidad Étnicoracial y Población Migrante para beneficio de la población afrodescendiente de la ciudad de Montevideo.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continuación se presentan los objetivos generales y específicos que se pretenden alcanzar mediante la aplicación de la encuesta: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 General: </w:t>
      </w:r>
    </w:p>
    <w:p>
      <w:pPr>
        <w:pStyle w:val="Normal"/>
        <w:numPr>
          <w:ilvl w:val="0"/>
          <w:numId w:val="1"/>
        </w:numPr>
        <w:spacing w:lineRule="auto" w:line="36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Estimacion y c</w:t>
      </w:r>
      <w:r>
        <w:rPr>
          <w:sz w:val="24"/>
          <w:szCs w:val="24"/>
        </w:rPr>
        <w:t>aracteriza</w:t>
      </w:r>
      <w:r>
        <w:rPr>
          <w:sz w:val="24"/>
          <w:szCs w:val="24"/>
        </w:rPr>
        <w:t xml:space="preserve">cion de </w:t>
      </w:r>
      <w:r>
        <w:rPr>
          <w:sz w:val="24"/>
          <w:szCs w:val="24"/>
        </w:rPr>
        <w:t xml:space="preserve">la población afrodescendiente en Montevideo. </w:t>
      </w:r>
    </w:p>
    <w:p>
      <w:pPr>
        <w:pStyle w:val="Normal"/>
        <w:spacing w:lineRule="auto" w:line="360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Específicos: 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Estimar la población que se reconoce cómo afrodescendiente en Montevideo.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Caracterizar demográficamente 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socio-económicamente  a la población afrodescendiente en Montevideo. </w:t>
      </w:r>
    </w:p>
    <w:p>
      <w:pPr>
        <w:pStyle w:val="Normal"/>
        <w:numPr>
          <w:ilvl w:val="0"/>
          <w:numId w:val="2"/>
        </w:numPr>
        <w:spacing w:lineRule="auto" w:line="36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Reconocer y evidenciar  </w:t>
      </w:r>
      <w:r>
        <w:rPr>
          <w:sz w:val="24"/>
          <w:szCs w:val="24"/>
        </w:rPr>
        <w:t xml:space="preserve">la situación de la población afrodescendiente a raíz de la pandemia por COVID-19. </w:t>
      </w:r>
    </w:p>
    <w:p>
      <w:pPr>
        <w:pStyle w:val="Normal"/>
        <w:spacing w:lineRule="auto" w:line="360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encuesta es de tipo exploratorio y se efectúa por medio de la técnica “bola de nieve” motivo por el cual es de gran importancia poder difundir la encuesta a distintas redes de contacto que cumplan con los requisitos para poder ser encuestados, los mismos son tener 14 años o más, autopercibirse cómo afrodescendiente y residir en la ciudad de Montevideo. El cuestionario es anónimo y la información brindada no será compartida.  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lo que respecta a la estructura del cuestionario puede mencionarse que el mismo cuenta con una batería de preguntas relacionadas a: salud, participación, educación, trabajo, preguntas de autoidentificación, discriminación y salud mental. 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remarca la importancia de difundir la encuesta a todos los contactos posibles que cumplan con los requerimientos ya mencionados así podemos tener información más certera y representativa con respecto a la población afrodescendiente en Montevideo. 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Para poder lograr una mejor condición de vida en la población afrouruguaya necesitamos de tu ayuda, tu sos parte de cambio. 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ya, muchas gracias.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/>
        <w:ind w:left="0" w:right="0" w:hanging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Elizabeth Suarez Garcia </w:t>
      </w:r>
    </w:p>
    <w:p>
      <w:pPr>
        <w:pStyle w:val="Normal"/>
        <w:spacing w:lineRule="auto" w:line="360"/>
        <w:ind w:left="0" w:right="0" w:hanging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Directora </w:t>
      </w:r>
    </w:p>
    <w:p>
      <w:pPr>
        <w:pStyle w:val="Normal"/>
        <w:spacing w:lineRule="auto" w:line="360"/>
        <w:ind w:left="0" w:right="0" w:hanging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Secretaria de Equidad Etnico </w:t>
      </w:r>
    </w:p>
    <w:p>
      <w:pPr>
        <w:pStyle w:val="Normal"/>
        <w:spacing w:lineRule="auto" w:line="360"/>
        <w:ind w:left="0" w:right="0" w:hanging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Racial y Poblaciones Migrantes</w:t>
      </w:r>
    </w:p>
    <w:p>
      <w:pPr>
        <w:pStyle w:val="Normal"/>
        <w:rPr>
          <w:b/>
          <w:bCs/>
          <w:i/>
          <w:iCs/>
        </w:rPr>
      </w:pPr>
      <w:r>
        <w:rPr>
          <w:b/>
          <w:bCs/>
          <w:i/>
          <w:iCs/>
        </w:rPr>
      </w:r>
    </w:p>
    <w:sectPr>
      <w:headerReference w:type="default" r:id="rId2"/>
      <w:type w:val="nextPage"/>
      <w:pgSz w:w="11906" w:h="16838"/>
      <w:pgMar w:left="1440" w:right="1440" w:header="1440" w:top="3268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rPr/>
    </w:pPr>
    <w:r>
      <w:rPr/>
      <w:drawing>
        <wp:inline distT="114300" distB="114300" distL="114300" distR="114300">
          <wp:extent cx="2375535" cy="89598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spacing w:lineRule="auto" w:line="276"/>
    </w:pPr>
    <w:rPr>
      <w:rFonts w:ascii="Arial" w:hAnsi="Arial" w:eastAsia="Arial" w:cs="Arial"/>
      <w:color w:val="auto"/>
      <w:sz w:val="22"/>
      <w:szCs w:val="22"/>
      <w:lang w:val="es" w:eastAsia="zh-CN" w:bidi="hi-IN"/>
    </w:rPr>
  </w:style>
  <w:style w:type="paragraph" w:styleId="Encabezado1">
    <w:name w:val="Encabezado 1"/>
    <w:basedOn w:val="Normal1"/>
    <w:next w:val="Normal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Encabezado2">
    <w:name w:val="Encabezado 2"/>
    <w:basedOn w:val="Normal1"/>
    <w:next w:val="Normal"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Encabezado3">
    <w:name w:val="Encabezado 3"/>
    <w:basedOn w:val="Normal1"/>
    <w:next w:val="Normal"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bezado4">
    <w:name w:val="Encabezado 4"/>
    <w:basedOn w:val="Normal1"/>
    <w:next w:val="Normal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Encabezado5">
    <w:name w:val="Encabezado 5"/>
    <w:basedOn w:val="Normal1"/>
    <w:next w:val="Normal"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Encabezado6">
    <w:name w:val="Encabezado 6"/>
    <w:basedOn w:val="Normal1"/>
    <w:next w:val="Normal"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s" w:eastAsia="zh-CN" w:bidi="hi-IN"/>
    </w:rPr>
  </w:style>
  <w:style w:type="paragraph" w:styleId="Ttulo">
    <w:name w:val="Título"/>
    <w:basedOn w:val="Normal1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es-UY</dc:language>
  <cp:lastPrinted>2021-10-15T12:51:12Z</cp:lastPrinted>
  <cp:revision>0</cp:revision>
</cp:coreProperties>
</file>